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9CF" w:rsidRPr="001A09CF" w:rsidRDefault="001A09CF" w:rsidP="001A09CF">
      <w:pPr>
        <w:spacing w:beforeLines="250" w:before="1447" w:afterLines="100" w:after="579" w:line="580" w:lineRule="exact"/>
        <w:rPr>
          <w:rFonts w:ascii="方正小标宋简体" w:eastAsia="方正小标宋简体"/>
          <w:sz w:val="44"/>
          <w:szCs w:val="44"/>
        </w:rPr>
      </w:pPr>
      <w:r w:rsidRPr="001A09CF">
        <w:rPr>
          <w:rFonts w:ascii="方正小标宋简体" w:eastAsia="方正小标宋简体" w:hint="eastAsia"/>
          <w:sz w:val="44"/>
          <w:szCs w:val="44"/>
        </w:rPr>
        <w:t>关于开展海外知识产权纠纷指导调研工作的函</w:t>
      </w:r>
    </w:p>
    <w:p w:rsidR="001A09CF" w:rsidRPr="001A09CF" w:rsidRDefault="00DB7966" w:rsidP="001A09CF">
      <w:pPr>
        <w:spacing w:line="580" w:lineRule="exact"/>
        <w:rPr>
          <w:rFonts w:ascii="仿宋_GB2312" w:eastAsia="仿宋_GB2312"/>
          <w:sz w:val="32"/>
          <w:szCs w:val="32"/>
        </w:rPr>
      </w:pPr>
      <w:bookmarkStart w:id="0" w:name="_Hlk48734918"/>
      <w:bookmarkStart w:id="1" w:name="_Hlk48735441"/>
      <w:bookmarkStart w:id="2" w:name="_Hlk48735734"/>
      <w:r>
        <w:rPr>
          <w:rFonts w:ascii="仿宋_GB2312" w:eastAsia="仿宋_GB2312" w:hint="eastAsia"/>
          <w:sz w:val="32"/>
          <w:szCs w:val="32"/>
        </w:rPr>
        <w:t>长垣市</w:t>
      </w:r>
      <w:r w:rsidR="001A09CF" w:rsidRPr="001A09CF">
        <w:rPr>
          <w:rFonts w:ascii="仿宋_GB2312" w:eastAsia="仿宋_GB2312" w:hint="eastAsia"/>
          <w:sz w:val="32"/>
          <w:szCs w:val="32"/>
        </w:rPr>
        <w:t>市场监督管理局：</w:t>
      </w:r>
    </w:p>
    <w:p w:rsidR="001A09CF" w:rsidRPr="001A09CF" w:rsidRDefault="001A09CF" w:rsidP="001A09CF">
      <w:pPr>
        <w:spacing w:line="580" w:lineRule="exact"/>
        <w:ind w:firstLineChars="200" w:firstLine="632"/>
        <w:rPr>
          <w:rFonts w:ascii="仿宋_GB2312" w:eastAsia="仿宋_GB2312"/>
          <w:sz w:val="32"/>
          <w:szCs w:val="32"/>
        </w:rPr>
      </w:pPr>
      <w:r w:rsidRPr="001A09CF">
        <w:rPr>
          <w:rFonts w:ascii="仿宋_GB2312" w:eastAsia="仿宋_GB2312" w:hint="eastAsia"/>
          <w:sz w:val="32"/>
          <w:szCs w:val="32"/>
        </w:rPr>
        <w:t>兹有我单位刘卫东、曹留建、李耀峰、王春阳、宋颖颖等五人，拟于2023年11月2</w:t>
      </w:r>
      <w:r w:rsidR="00DB7966">
        <w:rPr>
          <w:rFonts w:ascii="仿宋_GB2312" w:eastAsia="仿宋_GB2312"/>
          <w:sz w:val="32"/>
          <w:szCs w:val="32"/>
        </w:rPr>
        <w:t>2</w:t>
      </w:r>
      <w:r w:rsidRPr="001A09CF">
        <w:rPr>
          <w:rFonts w:ascii="仿宋_GB2312" w:eastAsia="仿宋_GB2312" w:hint="eastAsia"/>
          <w:sz w:val="32"/>
          <w:szCs w:val="32"/>
        </w:rPr>
        <w:t>日</w:t>
      </w:r>
      <w:r w:rsidR="00DB7966">
        <w:rPr>
          <w:rFonts w:ascii="仿宋_GB2312" w:eastAsia="仿宋_GB2312" w:hint="eastAsia"/>
          <w:sz w:val="32"/>
          <w:szCs w:val="32"/>
        </w:rPr>
        <w:t>-</w:t>
      </w:r>
      <w:r w:rsidR="00DB7966">
        <w:rPr>
          <w:rFonts w:ascii="仿宋_GB2312" w:eastAsia="仿宋_GB2312"/>
          <w:sz w:val="32"/>
          <w:szCs w:val="32"/>
        </w:rPr>
        <w:t>23</w:t>
      </w:r>
      <w:r w:rsidR="00DB7966">
        <w:rPr>
          <w:rFonts w:ascii="仿宋_GB2312" w:eastAsia="仿宋_GB2312" w:hint="eastAsia"/>
          <w:sz w:val="32"/>
          <w:szCs w:val="32"/>
        </w:rPr>
        <w:t>日</w:t>
      </w:r>
      <w:r w:rsidRPr="001A09CF">
        <w:rPr>
          <w:rFonts w:ascii="仿宋_GB2312" w:eastAsia="仿宋_GB2312" w:hint="eastAsia"/>
          <w:sz w:val="32"/>
          <w:szCs w:val="32"/>
        </w:rPr>
        <w:t>赴</w:t>
      </w:r>
      <w:r w:rsidR="00DB7966">
        <w:rPr>
          <w:rFonts w:ascii="仿宋_GB2312" w:eastAsia="仿宋_GB2312" w:hint="eastAsia"/>
          <w:sz w:val="32"/>
          <w:szCs w:val="32"/>
        </w:rPr>
        <w:t>长垣</w:t>
      </w:r>
      <w:r w:rsidRPr="001A09CF">
        <w:rPr>
          <w:rFonts w:ascii="仿宋_GB2312" w:eastAsia="仿宋_GB2312" w:hint="eastAsia"/>
          <w:sz w:val="32"/>
          <w:szCs w:val="32"/>
        </w:rPr>
        <w:t>入企开展海外知识产权纠纷指导调研工作，具体安排如下。</w:t>
      </w:r>
    </w:p>
    <w:p w:rsidR="001A09CF" w:rsidRPr="001A09CF" w:rsidRDefault="001A09CF" w:rsidP="001A09CF">
      <w:pPr>
        <w:spacing w:line="580" w:lineRule="exact"/>
        <w:ind w:firstLineChars="200" w:firstLine="632"/>
        <w:rPr>
          <w:rFonts w:ascii="黑体" w:eastAsia="黑体" w:hAnsi="黑体"/>
          <w:sz w:val="32"/>
          <w:szCs w:val="32"/>
        </w:rPr>
      </w:pPr>
      <w:r w:rsidRPr="001A09CF">
        <w:rPr>
          <w:rFonts w:ascii="黑体" w:eastAsia="黑体" w:hAnsi="黑体" w:hint="eastAsia"/>
          <w:sz w:val="32"/>
          <w:szCs w:val="32"/>
        </w:rPr>
        <w:t>一、调研形式和内容</w:t>
      </w:r>
    </w:p>
    <w:p w:rsidR="001A09CF" w:rsidRDefault="001A09CF" w:rsidP="001A09CF">
      <w:pPr>
        <w:spacing w:line="580" w:lineRule="exact"/>
        <w:ind w:firstLineChars="200" w:firstLine="632"/>
        <w:rPr>
          <w:rFonts w:ascii="仿宋_GB2312" w:eastAsia="仿宋_GB2312"/>
          <w:sz w:val="32"/>
          <w:szCs w:val="32"/>
        </w:rPr>
      </w:pPr>
      <w:r w:rsidRPr="001A09CF">
        <w:rPr>
          <w:rFonts w:ascii="仿宋_GB2312" w:eastAsia="仿宋_GB2312" w:hint="eastAsia"/>
          <w:sz w:val="32"/>
          <w:szCs w:val="32"/>
        </w:rPr>
        <w:t>调研以</w:t>
      </w:r>
      <w:r w:rsidR="00DB7966">
        <w:rPr>
          <w:rFonts w:ascii="仿宋_GB2312" w:eastAsia="仿宋_GB2312" w:hint="eastAsia"/>
          <w:sz w:val="32"/>
          <w:szCs w:val="32"/>
        </w:rPr>
        <w:t>入企</w:t>
      </w:r>
      <w:r w:rsidRPr="001A09CF">
        <w:rPr>
          <w:rFonts w:ascii="仿宋_GB2312" w:eastAsia="仿宋_GB2312" w:hint="eastAsia"/>
          <w:sz w:val="32"/>
          <w:szCs w:val="32"/>
        </w:rPr>
        <w:t>座谈为主，主要内容如下：</w:t>
      </w:r>
    </w:p>
    <w:p w:rsidR="00DB7966" w:rsidRDefault="00DB7966" w:rsidP="001A09CF">
      <w:pPr>
        <w:spacing w:line="580" w:lineRule="exact"/>
        <w:ind w:firstLineChars="200" w:firstLine="63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>
        <w:rPr>
          <w:rFonts w:ascii="仿宋_GB2312" w:eastAsia="仿宋_GB2312"/>
          <w:sz w:val="32"/>
          <w:szCs w:val="32"/>
        </w:rPr>
        <w:t>调研对象</w:t>
      </w:r>
    </w:p>
    <w:p w:rsidR="00DB7966" w:rsidRDefault="00DB7966" w:rsidP="001A09CF">
      <w:pPr>
        <w:spacing w:line="580" w:lineRule="exact"/>
        <w:ind w:firstLineChars="200" w:firstLine="632"/>
        <w:rPr>
          <w:rFonts w:ascii="仿宋_GB2312" w:eastAsia="仿宋_GB2312"/>
          <w:sz w:val="32"/>
          <w:szCs w:val="32"/>
        </w:rPr>
      </w:pPr>
      <w:r w:rsidRPr="00DB7966">
        <w:rPr>
          <w:rFonts w:ascii="仿宋_GB2312" w:eastAsia="仿宋_GB2312" w:hint="eastAsia"/>
          <w:sz w:val="32"/>
          <w:szCs w:val="32"/>
        </w:rPr>
        <w:t>河南卫华重型机械股份有限公司</w:t>
      </w:r>
    </w:p>
    <w:p w:rsidR="00DB7966" w:rsidRDefault="00DB7966" w:rsidP="001A09CF">
      <w:pPr>
        <w:spacing w:line="580" w:lineRule="exact"/>
        <w:ind w:firstLineChars="200" w:firstLine="632"/>
        <w:rPr>
          <w:rFonts w:ascii="仿宋_GB2312" w:eastAsia="仿宋_GB2312"/>
          <w:sz w:val="32"/>
          <w:szCs w:val="32"/>
        </w:rPr>
      </w:pPr>
      <w:r w:rsidRPr="00DB7966">
        <w:rPr>
          <w:rFonts w:ascii="仿宋_GB2312" w:eastAsia="仿宋_GB2312" w:hint="eastAsia"/>
          <w:sz w:val="32"/>
          <w:szCs w:val="32"/>
        </w:rPr>
        <w:t>河南圣起机械集团有限公司</w:t>
      </w:r>
    </w:p>
    <w:p w:rsidR="00DB7966" w:rsidRDefault="00DB7966" w:rsidP="001A09CF">
      <w:pPr>
        <w:spacing w:line="580" w:lineRule="exact"/>
        <w:ind w:firstLineChars="200" w:firstLine="632"/>
        <w:rPr>
          <w:rFonts w:ascii="仿宋_GB2312" w:eastAsia="仿宋_GB2312"/>
          <w:sz w:val="32"/>
          <w:szCs w:val="32"/>
        </w:rPr>
      </w:pPr>
      <w:r w:rsidRPr="00DB7966">
        <w:rPr>
          <w:rFonts w:ascii="仿宋_GB2312" w:eastAsia="仿宋_GB2312" w:hint="eastAsia"/>
          <w:sz w:val="32"/>
          <w:szCs w:val="32"/>
        </w:rPr>
        <w:t>纽科伦（新乡）起重机有限公司</w:t>
      </w:r>
    </w:p>
    <w:p w:rsidR="00DB7966" w:rsidRDefault="00DB7966" w:rsidP="001A09CF">
      <w:pPr>
        <w:spacing w:line="580" w:lineRule="exact"/>
        <w:ind w:firstLineChars="200" w:firstLine="632"/>
        <w:rPr>
          <w:rFonts w:ascii="仿宋_GB2312" w:eastAsia="仿宋_GB2312"/>
          <w:sz w:val="32"/>
          <w:szCs w:val="32"/>
        </w:rPr>
      </w:pPr>
      <w:r w:rsidRPr="00DB7966">
        <w:rPr>
          <w:rFonts w:ascii="仿宋_GB2312" w:eastAsia="仿宋_GB2312" w:hint="eastAsia"/>
          <w:sz w:val="32"/>
          <w:szCs w:val="32"/>
        </w:rPr>
        <w:t>河南省大</w:t>
      </w:r>
      <w:bookmarkStart w:id="3" w:name="_GoBack"/>
      <w:bookmarkEnd w:id="3"/>
      <w:r w:rsidRPr="00DB7966">
        <w:rPr>
          <w:rFonts w:ascii="仿宋_GB2312" w:eastAsia="仿宋_GB2312" w:hint="eastAsia"/>
          <w:sz w:val="32"/>
          <w:szCs w:val="32"/>
        </w:rPr>
        <w:t>方重型机器有限公司</w:t>
      </w:r>
    </w:p>
    <w:p w:rsidR="00DB7966" w:rsidRPr="00DB7966" w:rsidRDefault="00DB7966" w:rsidP="001A09CF">
      <w:pPr>
        <w:spacing w:line="580" w:lineRule="exact"/>
        <w:ind w:firstLineChars="200" w:firstLine="63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>
        <w:rPr>
          <w:rFonts w:ascii="仿宋_GB2312" w:eastAsia="仿宋_GB2312"/>
          <w:sz w:val="32"/>
          <w:szCs w:val="32"/>
        </w:rPr>
        <w:t>调研内容</w:t>
      </w:r>
    </w:p>
    <w:p w:rsidR="00F442B1" w:rsidRDefault="00DB7966" w:rsidP="00F442B1">
      <w:pPr>
        <w:spacing w:line="580" w:lineRule="exact"/>
        <w:ind w:firstLineChars="200" w:firstLine="632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 w:rsidR="001A09CF" w:rsidRPr="001A09CF">
        <w:rPr>
          <w:rFonts w:ascii="仿宋_GB2312" w:eastAsia="仿宋_GB2312" w:hint="eastAsia"/>
          <w:sz w:val="32"/>
          <w:szCs w:val="32"/>
        </w:rPr>
        <w:t>、</w:t>
      </w:r>
      <w:r w:rsidR="00F442B1">
        <w:rPr>
          <w:rFonts w:ascii="仿宋_GB2312" w:eastAsia="仿宋_GB2312" w:hint="eastAsia"/>
          <w:sz w:val="32"/>
          <w:szCs w:val="32"/>
        </w:rPr>
        <w:t>赴</w:t>
      </w:r>
      <w:r w:rsidR="00F442B1">
        <w:rPr>
          <w:rFonts w:ascii="仿宋_GB2312" w:eastAsia="仿宋_GB2312"/>
          <w:sz w:val="32"/>
          <w:szCs w:val="32"/>
        </w:rPr>
        <w:t>长垣局</w:t>
      </w:r>
      <w:r w:rsidR="00F442B1">
        <w:rPr>
          <w:rFonts w:ascii="仿宋_GB2312" w:eastAsia="仿宋_GB2312" w:hint="eastAsia"/>
          <w:sz w:val="32"/>
          <w:szCs w:val="32"/>
        </w:rPr>
        <w:t>开展</w:t>
      </w:r>
      <w:r w:rsidR="00F442B1">
        <w:rPr>
          <w:rFonts w:ascii="仿宋_GB2312" w:eastAsia="仿宋_GB2312"/>
          <w:sz w:val="32"/>
          <w:szCs w:val="32"/>
        </w:rPr>
        <w:t>企业海外知识产权工作座谈；</w:t>
      </w:r>
    </w:p>
    <w:p w:rsidR="00F442B1" w:rsidRDefault="00F442B1" w:rsidP="00F442B1">
      <w:pPr>
        <w:spacing w:line="580" w:lineRule="exact"/>
        <w:ind w:firstLineChars="200" w:firstLine="63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>
        <w:rPr>
          <w:rFonts w:ascii="仿宋_GB2312" w:eastAsia="仿宋_GB2312" w:hint="eastAsia"/>
          <w:sz w:val="32"/>
          <w:szCs w:val="32"/>
        </w:rPr>
        <w:t>入</w:t>
      </w:r>
      <w:r>
        <w:rPr>
          <w:rFonts w:ascii="仿宋_GB2312" w:eastAsia="仿宋_GB2312"/>
          <w:sz w:val="32"/>
          <w:szCs w:val="32"/>
        </w:rPr>
        <w:t>企</w:t>
      </w:r>
      <w:r w:rsidRPr="001A09CF">
        <w:rPr>
          <w:rFonts w:ascii="仿宋_GB2312" w:eastAsia="仿宋_GB2312" w:hint="eastAsia"/>
          <w:sz w:val="32"/>
          <w:szCs w:val="32"/>
        </w:rPr>
        <w:t>开展海外商标</w:t>
      </w:r>
      <w:r>
        <w:rPr>
          <w:rFonts w:ascii="仿宋_GB2312" w:eastAsia="仿宋_GB2312" w:hint="eastAsia"/>
          <w:sz w:val="32"/>
          <w:szCs w:val="32"/>
        </w:rPr>
        <w:t>疑似</w:t>
      </w:r>
      <w:r w:rsidRPr="001A09CF">
        <w:rPr>
          <w:rFonts w:ascii="仿宋_GB2312" w:eastAsia="仿宋_GB2312" w:hint="eastAsia"/>
          <w:sz w:val="32"/>
          <w:szCs w:val="32"/>
        </w:rPr>
        <w:t>抢注</w:t>
      </w:r>
      <w:r>
        <w:rPr>
          <w:rFonts w:ascii="仿宋_GB2312" w:eastAsia="仿宋_GB2312" w:hint="eastAsia"/>
          <w:sz w:val="32"/>
          <w:szCs w:val="32"/>
        </w:rPr>
        <w:t>线索核查</w:t>
      </w:r>
      <w:r>
        <w:rPr>
          <w:rFonts w:ascii="仿宋_GB2312" w:eastAsia="仿宋_GB2312"/>
          <w:sz w:val="32"/>
          <w:szCs w:val="32"/>
        </w:rPr>
        <w:t>，现场开展</w:t>
      </w:r>
      <w:r w:rsidRPr="001A09CF">
        <w:rPr>
          <w:rFonts w:ascii="仿宋_GB2312" w:eastAsia="仿宋_GB2312" w:hint="eastAsia"/>
          <w:sz w:val="32"/>
          <w:szCs w:val="32"/>
        </w:rPr>
        <w:t>纠纷指导工作；</w:t>
      </w:r>
    </w:p>
    <w:p w:rsidR="00DB7966" w:rsidRPr="00DB7966" w:rsidRDefault="00F442B1" w:rsidP="001A09CF">
      <w:pPr>
        <w:spacing w:line="580" w:lineRule="exact"/>
        <w:ind w:firstLineChars="200" w:firstLine="63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</w:t>
      </w:r>
      <w:r w:rsidR="00DB7966">
        <w:rPr>
          <w:rFonts w:ascii="仿宋_GB2312" w:eastAsia="仿宋_GB2312" w:hint="eastAsia"/>
          <w:sz w:val="32"/>
          <w:szCs w:val="32"/>
        </w:rPr>
        <w:t>入企</w:t>
      </w:r>
      <w:r w:rsidR="00DB7966">
        <w:rPr>
          <w:rFonts w:ascii="仿宋_GB2312" w:eastAsia="仿宋_GB2312"/>
          <w:sz w:val="32"/>
          <w:szCs w:val="32"/>
        </w:rPr>
        <w:t>开展涉外知识产权风险</w:t>
      </w:r>
      <w:r w:rsidR="00DB7966">
        <w:rPr>
          <w:rFonts w:ascii="仿宋_GB2312" w:eastAsia="仿宋_GB2312" w:hint="eastAsia"/>
          <w:sz w:val="32"/>
          <w:szCs w:val="32"/>
        </w:rPr>
        <w:t>预警</w:t>
      </w:r>
      <w:r w:rsidR="00DB7966">
        <w:rPr>
          <w:rFonts w:ascii="仿宋_GB2312" w:eastAsia="仿宋_GB2312"/>
          <w:sz w:val="32"/>
          <w:szCs w:val="32"/>
        </w:rPr>
        <w:t>调研工作。</w:t>
      </w:r>
    </w:p>
    <w:p w:rsidR="001A09CF" w:rsidRPr="001A09CF" w:rsidRDefault="001A09CF" w:rsidP="001A09CF">
      <w:pPr>
        <w:spacing w:line="580" w:lineRule="exact"/>
        <w:ind w:firstLineChars="200" w:firstLine="632"/>
        <w:rPr>
          <w:rFonts w:ascii="黑体" w:eastAsia="黑体" w:hAnsi="黑体"/>
          <w:sz w:val="32"/>
          <w:szCs w:val="32"/>
        </w:rPr>
      </w:pPr>
      <w:r w:rsidRPr="001A09CF">
        <w:rPr>
          <w:rFonts w:ascii="黑体" w:eastAsia="黑体" w:hAnsi="黑体" w:hint="eastAsia"/>
          <w:sz w:val="32"/>
          <w:szCs w:val="32"/>
        </w:rPr>
        <w:t>二、行程安排</w:t>
      </w:r>
    </w:p>
    <w:p w:rsidR="001A09CF" w:rsidRPr="001A09CF" w:rsidRDefault="001A09CF" w:rsidP="001A09CF">
      <w:pPr>
        <w:spacing w:line="580" w:lineRule="exact"/>
        <w:ind w:firstLineChars="200" w:firstLine="632"/>
        <w:rPr>
          <w:rFonts w:ascii="仿宋_GB2312" w:eastAsia="仿宋_GB2312"/>
          <w:sz w:val="32"/>
          <w:szCs w:val="32"/>
        </w:rPr>
      </w:pPr>
      <w:r w:rsidRPr="001A09CF">
        <w:rPr>
          <w:rFonts w:ascii="仿宋_GB2312" w:eastAsia="仿宋_GB2312" w:hint="eastAsia"/>
          <w:sz w:val="32"/>
          <w:szCs w:val="32"/>
        </w:rPr>
        <w:t>2023年11月</w:t>
      </w:r>
      <w:r w:rsidR="00DB7966">
        <w:rPr>
          <w:rFonts w:ascii="仿宋_GB2312" w:eastAsia="仿宋_GB2312"/>
          <w:sz w:val="32"/>
          <w:szCs w:val="32"/>
        </w:rPr>
        <w:t>22</w:t>
      </w:r>
      <w:r w:rsidR="00DB7966">
        <w:rPr>
          <w:rFonts w:ascii="仿宋_GB2312" w:eastAsia="仿宋_GB2312" w:hint="eastAsia"/>
          <w:sz w:val="32"/>
          <w:szCs w:val="32"/>
        </w:rPr>
        <w:t>日-</w:t>
      </w:r>
      <w:r w:rsidR="00DB7966">
        <w:rPr>
          <w:rFonts w:ascii="仿宋_GB2312" w:eastAsia="仿宋_GB2312"/>
          <w:sz w:val="32"/>
          <w:szCs w:val="32"/>
        </w:rPr>
        <w:t>11</w:t>
      </w:r>
      <w:r w:rsidR="00DB7966">
        <w:rPr>
          <w:rFonts w:ascii="仿宋_GB2312" w:eastAsia="仿宋_GB2312" w:hint="eastAsia"/>
          <w:sz w:val="32"/>
          <w:szCs w:val="32"/>
        </w:rPr>
        <w:t>月23日</w:t>
      </w:r>
    </w:p>
    <w:p w:rsidR="00F442B1" w:rsidRDefault="00F442B1" w:rsidP="001A09CF">
      <w:pPr>
        <w:spacing w:line="580" w:lineRule="exact"/>
        <w:ind w:firstLineChars="200" w:firstLine="632"/>
        <w:rPr>
          <w:rFonts w:ascii="黑体" w:eastAsia="黑体" w:hAnsi="黑体"/>
          <w:sz w:val="32"/>
          <w:szCs w:val="32"/>
        </w:rPr>
      </w:pPr>
    </w:p>
    <w:p w:rsidR="001A09CF" w:rsidRPr="001A09CF" w:rsidRDefault="001A09CF" w:rsidP="001A09CF">
      <w:pPr>
        <w:spacing w:line="580" w:lineRule="exact"/>
        <w:ind w:firstLineChars="200" w:firstLine="632"/>
        <w:rPr>
          <w:rFonts w:ascii="黑体" w:eastAsia="黑体" w:hAnsi="黑体"/>
          <w:sz w:val="32"/>
          <w:szCs w:val="32"/>
        </w:rPr>
      </w:pPr>
      <w:r w:rsidRPr="001A09CF">
        <w:rPr>
          <w:rFonts w:ascii="黑体" w:eastAsia="黑体" w:hAnsi="黑体" w:hint="eastAsia"/>
          <w:sz w:val="32"/>
          <w:szCs w:val="32"/>
        </w:rPr>
        <w:lastRenderedPageBreak/>
        <w:t>三、人员安排</w:t>
      </w:r>
    </w:p>
    <w:p w:rsidR="001A09CF" w:rsidRPr="001A09CF" w:rsidRDefault="001A09CF" w:rsidP="001A09CF">
      <w:pPr>
        <w:spacing w:line="580" w:lineRule="exact"/>
        <w:ind w:firstLineChars="200" w:firstLine="632"/>
        <w:rPr>
          <w:rFonts w:ascii="仿宋_GB2312" w:eastAsia="仿宋_GB2312"/>
          <w:sz w:val="32"/>
          <w:szCs w:val="32"/>
        </w:rPr>
      </w:pPr>
      <w:r w:rsidRPr="001A09CF">
        <w:rPr>
          <w:rFonts w:ascii="仿宋_GB2312" w:eastAsia="仿宋_GB2312" w:hint="eastAsia"/>
          <w:sz w:val="32"/>
          <w:szCs w:val="32"/>
        </w:rPr>
        <w:t>刘卫东 河南省公平竞争审查事务中心主任</w:t>
      </w:r>
    </w:p>
    <w:p w:rsidR="001A09CF" w:rsidRPr="001A09CF" w:rsidRDefault="001A09CF" w:rsidP="001A09CF">
      <w:pPr>
        <w:spacing w:line="580" w:lineRule="exact"/>
        <w:ind w:firstLineChars="200" w:firstLine="632"/>
        <w:rPr>
          <w:rFonts w:ascii="仿宋_GB2312" w:eastAsia="仿宋_GB2312"/>
          <w:sz w:val="32"/>
          <w:szCs w:val="32"/>
        </w:rPr>
      </w:pPr>
      <w:r w:rsidRPr="001A09CF">
        <w:rPr>
          <w:rFonts w:ascii="仿宋_GB2312" w:eastAsia="仿宋_GB2312" w:hint="eastAsia"/>
          <w:sz w:val="32"/>
          <w:szCs w:val="32"/>
        </w:rPr>
        <w:t>曹留建 河南省公平竞争审查事务中心（海外中心副主任）</w:t>
      </w:r>
    </w:p>
    <w:p w:rsidR="001A09CF" w:rsidRPr="001A09CF" w:rsidRDefault="001A09CF" w:rsidP="001A09CF">
      <w:pPr>
        <w:spacing w:line="580" w:lineRule="exact"/>
        <w:ind w:firstLineChars="200" w:firstLine="632"/>
        <w:rPr>
          <w:rFonts w:ascii="仿宋_GB2312" w:eastAsia="仿宋_GB2312"/>
          <w:sz w:val="32"/>
          <w:szCs w:val="32"/>
        </w:rPr>
      </w:pPr>
      <w:r w:rsidRPr="001A09CF">
        <w:rPr>
          <w:rFonts w:ascii="仿宋_GB2312" w:eastAsia="仿宋_GB2312" w:hint="eastAsia"/>
          <w:sz w:val="32"/>
          <w:szCs w:val="32"/>
        </w:rPr>
        <w:t>李耀峰 河南省公平竞争审查事务中心（海外中心专员）</w:t>
      </w:r>
    </w:p>
    <w:p w:rsidR="001A09CF" w:rsidRPr="001A09CF" w:rsidRDefault="001A09CF" w:rsidP="001A09CF">
      <w:pPr>
        <w:spacing w:line="580" w:lineRule="exact"/>
        <w:ind w:firstLineChars="200" w:firstLine="632"/>
        <w:rPr>
          <w:rFonts w:ascii="仿宋_GB2312" w:eastAsia="仿宋_GB2312"/>
          <w:sz w:val="32"/>
          <w:szCs w:val="32"/>
        </w:rPr>
      </w:pPr>
      <w:r w:rsidRPr="001A09CF">
        <w:rPr>
          <w:rFonts w:ascii="仿宋_GB2312" w:eastAsia="仿宋_GB2312" w:hint="eastAsia"/>
          <w:sz w:val="32"/>
          <w:szCs w:val="32"/>
        </w:rPr>
        <w:t>王春阳 河南省海外纠纷应对指导专家</w:t>
      </w:r>
    </w:p>
    <w:p w:rsidR="001A09CF" w:rsidRPr="001A09CF" w:rsidRDefault="001A09CF" w:rsidP="001A09CF">
      <w:pPr>
        <w:spacing w:line="580" w:lineRule="exact"/>
        <w:ind w:firstLineChars="200" w:firstLine="632"/>
        <w:rPr>
          <w:rFonts w:ascii="仿宋_GB2312" w:eastAsia="仿宋_GB2312"/>
          <w:sz w:val="32"/>
          <w:szCs w:val="32"/>
        </w:rPr>
      </w:pPr>
      <w:r w:rsidRPr="001A09CF">
        <w:rPr>
          <w:rFonts w:ascii="仿宋_GB2312" w:eastAsia="仿宋_GB2312" w:hint="eastAsia"/>
          <w:sz w:val="32"/>
          <w:szCs w:val="32"/>
        </w:rPr>
        <w:t>宋颖颖 河南省海外纠纷应对指导专家</w:t>
      </w:r>
    </w:p>
    <w:p w:rsidR="001A09CF" w:rsidRPr="001A09CF" w:rsidRDefault="001A09CF" w:rsidP="001A09CF">
      <w:pPr>
        <w:spacing w:line="580" w:lineRule="exact"/>
        <w:ind w:firstLineChars="200" w:firstLine="632"/>
        <w:rPr>
          <w:rFonts w:ascii="黑体" w:eastAsia="黑体" w:hAnsi="黑体"/>
          <w:sz w:val="32"/>
          <w:szCs w:val="32"/>
        </w:rPr>
      </w:pPr>
      <w:r w:rsidRPr="001A09CF">
        <w:rPr>
          <w:rFonts w:ascii="黑体" w:eastAsia="黑体" w:hAnsi="黑体" w:hint="eastAsia"/>
          <w:sz w:val="32"/>
          <w:szCs w:val="32"/>
        </w:rPr>
        <w:t>四、联系人</w:t>
      </w:r>
    </w:p>
    <w:p w:rsidR="001A09CF" w:rsidRPr="001A09CF" w:rsidRDefault="001A09CF" w:rsidP="001A09CF">
      <w:pPr>
        <w:spacing w:line="580" w:lineRule="exact"/>
        <w:ind w:firstLineChars="200" w:firstLine="632"/>
        <w:rPr>
          <w:rFonts w:ascii="仿宋_GB2312" w:eastAsia="仿宋_GB2312"/>
          <w:sz w:val="32"/>
          <w:szCs w:val="32"/>
        </w:rPr>
      </w:pPr>
      <w:r w:rsidRPr="001A09CF">
        <w:rPr>
          <w:rFonts w:ascii="仿宋_GB2312" w:eastAsia="仿宋_GB2312" w:hint="eastAsia"/>
          <w:sz w:val="32"/>
          <w:szCs w:val="32"/>
        </w:rPr>
        <w:t>联系人：李耀峰</w:t>
      </w:r>
    </w:p>
    <w:p w:rsidR="001A09CF" w:rsidRPr="001A09CF" w:rsidRDefault="001A09CF" w:rsidP="001A09CF">
      <w:pPr>
        <w:spacing w:afterLines="100" w:after="579" w:line="580" w:lineRule="exact"/>
        <w:ind w:firstLineChars="200" w:firstLine="632"/>
        <w:rPr>
          <w:rFonts w:ascii="仿宋_GB2312" w:eastAsia="仿宋_GB2312"/>
          <w:sz w:val="32"/>
          <w:szCs w:val="32"/>
        </w:rPr>
      </w:pPr>
      <w:r w:rsidRPr="001A09CF">
        <w:rPr>
          <w:rFonts w:ascii="仿宋_GB2312" w:eastAsia="仿宋_GB2312" w:hint="eastAsia"/>
          <w:sz w:val="32"/>
          <w:szCs w:val="32"/>
        </w:rPr>
        <w:t>电  话：13676981033</w:t>
      </w:r>
    </w:p>
    <w:p w:rsidR="001A09CF" w:rsidRPr="001A09CF" w:rsidRDefault="001A09CF" w:rsidP="001A09CF">
      <w:pPr>
        <w:spacing w:afterLines="150" w:after="868" w:line="580" w:lineRule="exact"/>
        <w:ind w:firstLineChars="200" w:firstLine="632"/>
        <w:rPr>
          <w:rFonts w:ascii="仿宋_GB2312" w:eastAsia="仿宋_GB2312"/>
          <w:sz w:val="32"/>
          <w:szCs w:val="32"/>
        </w:rPr>
      </w:pPr>
      <w:r w:rsidRPr="001A09CF">
        <w:rPr>
          <w:rFonts w:ascii="仿宋_GB2312" w:eastAsia="仿宋_GB2312" w:hint="eastAsia"/>
          <w:sz w:val="32"/>
          <w:szCs w:val="32"/>
        </w:rPr>
        <w:t>特此致函，烦请予以接洽。</w:t>
      </w:r>
    </w:p>
    <w:p w:rsidR="001A09CF" w:rsidRPr="001A09CF" w:rsidRDefault="001A09CF" w:rsidP="001A09CF">
      <w:pPr>
        <w:spacing w:line="580" w:lineRule="exact"/>
        <w:ind w:firstLineChars="200" w:firstLine="632"/>
        <w:jc w:val="right"/>
        <w:rPr>
          <w:rFonts w:ascii="仿宋_GB2312" w:eastAsia="仿宋_GB2312"/>
          <w:sz w:val="32"/>
          <w:szCs w:val="32"/>
        </w:rPr>
      </w:pPr>
      <w:r w:rsidRPr="001A09CF">
        <w:rPr>
          <w:rFonts w:ascii="仿宋_GB2312" w:eastAsia="仿宋_GB2312" w:hint="eastAsia"/>
          <w:sz w:val="32"/>
          <w:szCs w:val="32"/>
        </w:rPr>
        <w:t>国家海外知识产权纠纷应对指导中心河南分中心</w:t>
      </w:r>
    </w:p>
    <w:bookmarkEnd w:id="0"/>
    <w:bookmarkEnd w:id="1"/>
    <w:bookmarkEnd w:id="2"/>
    <w:p w:rsidR="001A09CF" w:rsidRPr="001A09CF" w:rsidRDefault="001A09CF" w:rsidP="001A09CF">
      <w:pPr>
        <w:spacing w:line="580" w:lineRule="exact"/>
        <w:ind w:firstLineChars="200" w:firstLine="632"/>
        <w:jc w:val="right"/>
        <w:rPr>
          <w:rFonts w:ascii="仿宋_GB2312" w:eastAsia="仿宋_GB2312"/>
          <w:sz w:val="32"/>
          <w:szCs w:val="32"/>
        </w:rPr>
      </w:pPr>
      <w:r w:rsidRPr="001A09CF">
        <w:rPr>
          <w:rFonts w:ascii="仿宋_GB2312" w:eastAsia="仿宋_GB2312" w:hint="eastAsia"/>
          <w:sz w:val="32"/>
          <w:szCs w:val="32"/>
        </w:rPr>
        <w:t>2023年11月</w:t>
      </w:r>
      <w:r w:rsidR="00DB7966">
        <w:rPr>
          <w:rFonts w:ascii="仿宋_GB2312" w:eastAsia="仿宋_GB2312"/>
          <w:sz w:val="32"/>
          <w:szCs w:val="32"/>
        </w:rPr>
        <w:t>21</w:t>
      </w:r>
      <w:r w:rsidRPr="001A09CF">
        <w:rPr>
          <w:rFonts w:ascii="仿宋_GB2312" w:eastAsia="仿宋_GB2312" w:hint="eastAsia"/>
          <w:sz w:val="32"/>
          <w:szCs w:val="32"/>
        </w:rPr>
        <w:t>日</w:t>
      </w:r>
    </w:p>
    <w:p w:rsidR="000F52DD" w:rsidRDefault="000F52DD"/>
    <w:sectPr w:rsidR="000F52DD" w:rsidSect="005A6423">
      <w:headerReference w:type="even" r:id="rId6"/>
      <w:footerReference w:type="even" r:id="rId7"/>
      <w:pgSz w:w="11906" w:h="16838" w:code="9"/>
      <w:pgMar w:top="1868" w:right="1531" w:bottom="993" w:left="1531" w:header="568" w:footer="332" w:gutter="0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A10" w:rsidRDefault="006E0A10" w:rsidP="001A09CF">
      <w:r>
        <w:separator/>
      </w:r>
    </w:p>
  </w:endnote>
  <w:endnote w:type="continuationSeparator" w:id="0">
    <w:p w:rsidR="006E0A10" w:rsidRDefault="006E0A10" w:rsidP="001A0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65F" w:rsidRPr="00D04E8E" w:rsidRDefault="00350DD3" w:rsidP="00D04E8E">
    <w:pPr>
      <w:pStyle w:val="a5"/>
      <w:ind w:firstLineChars="100" w:firstLine="280"/>
      <w:rPr>
        <w:rFonts w:ascii="宋体" w:eastAsia="宋体" w:hAnsi="宋体"/>
        <w:sz w:val="28"/>
      </w:rPr>
    </w:pPr>
    <w:r>
      <w:rPr>
        <w:rFonts w:ascii="宋体" w:eastAsia="宋体" w:hAnsi="宋体" w:hint="eastAsia"/>
        <w:sz w:val="28"/>
      </w:rPr>
      <w:t>—</w:t>
    </w:r>
    <w:r>
      <w:rPr>
        <w:rFonts w:ascii="宋体" w:eastAsia="宋体" w:hAnsi="宋体"/>
        <w:sz w:val="28"/>
      </w:rPr>
      <w:t xml:space="preserve"> </w:t>
    </w:r>
    <w:r>
      <w:rPr>
        <w:rFonts w:ascii="宋体" w:eastAsia="宋体" w:hAnsi="宋体"/>
        <w:sz w:val="28"/>
      </w:rPr>
      <w:fldChar w:fldCharType="begin"/>
    </w:r>
    <w:r>
      <w:rPr>
        <w:rFonts w:ascii="宋体" w:eastAsia="宋体" w:hAnsi="宋体"/>
        <w:sz w:val="28"/>
      </w:rPr>
      <w:instrText xml:space="preserve"> PAGE \* Arabic \* MERGEFORMAT </w:instrText>
    </w:r>
    <w:r>
      <w:rPr>
        <w:rFonts w:ascii="宋体" w:eastAsia="宋体" w:hAnsi="宋体"/>
        <w:sz w:val="28"/>
      </w:rPr>
      <w:fldChar w:fldCharType="separate"/>
    </w:r>
    <w:r>
      <w:rPr>
        <w:rFonts w:ascii="宋体" w:eastAsia="宋体" w:hAnsi="宋体"/>
        <w:noProof/>
        <w:sz w:val="28"/>
      </w:rPr>
      <w:t>2</w:t>
    </w:r>
    <w:r>
      <w:rPr>
        <w:rFonts w:ascii="宋体" w:eastAsia="宋体" w:hAnsi="宋体"/>
        <w:sz w:val="28"/>
      </w:rPr>
      <w:fldChar w:fldCharType="end"/>
    </w:r>
    <w:r>
      <w:rPr>
        <w:rFonts w:ascii="宋体" w:eastAsia="宋体" w:hAnsi="宋体"/>
        <w:sz w:val="28"/>
      </w:rPr>
      <w:t xml:space="preserve"> 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A10" w:rsidRDefault="006E0A10" w:rsidP="001A09CF">
      <w:r>
        <w:separator/>
      </w:r>
    </w:p>
  </w:footnote>
  <w:footnote w:type="continuationSeparator" w:id="0">
    <w:p w:rsidR="006E0A10" w:rsidRDefault="006E0A10" w:rsidP="001A0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65F" w:rsidRDefault="006E0A10" w:rsidP="00100BFE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1ED"/>
    <w:rsid w:val="0004231B"/>
    <w:rsid w:val="000F52DD"/>
    <w:rsid w:val="001A09CF"/>
    <w:rsid w:val="00350DD3"/>
    <w:rsid w:val="005E29A7"/>
    <w:rsid w:val="006E0A10"/>
    <w:rsid w:val="00836168"/>
    <w:rsid w:val="00B8738B"/>
    <w:rsid w:val="00DB7966"/>
    <w:rsid w:val="00E561ED"/>
    <w:rsid w:val="00F4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0AB15B"/>
  <w15:chartTrackingRefBased/>
  <w15:docId w15:val="{10A8E3D4-F0FC-4530-8091-126BE4F9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9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A09C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A09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A09C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A09C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A09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75</Words>
  <Characters>431</Characters>
  <Application>Microsoft Office Word</Application>
  <DocSecurity>0</DocSecurity>
  <Lines>3</Lines>
  <Paragraphs>1</Paragraphs>
  <ScaleCrop>false</ScaleCrop>
  <Company>Microsoft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cp:lastPrinted>2023-11-21T11:34:00Z</cp:lastPrinted>
  <dcterms:created xsi:type="dcterms:W3CDTF">2023-11-19T03:08:00Z</dcterms:created>
  <dcterms:modified xsi:type="dcterms:W3CDTF">2023-11-21T12:24:00Z</dcterms:modified>
</cp:coreProperties>
</file>